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C9" w:rsidRPr="00043DEB" w:rsidRDefault="001C07C9" w:rsidP="002C3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7C9" w:rsidRPr="00043DEB" w:rsidRDefault="001C07C9" w:rsidP="002C35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7C9" w:rsidRPr="00043DEB" w:rsidRDefault="001C07C9" w:rsidP="002C356C">
      <w:pPr>
        <w:pStyle w:val="20"/>
        <w:shd w:val="clear" w:color="auto" w:fill="auto"/>
        <w:spacing w:after="168"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Приложение 1. Справка о Форуме Международный день импорта и экспорта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Ежегодная выставка-форум Международный день импорта и экспорта - это два якорных проекта - Осенняя сессия и Весенняя сессия.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Весенняя сессия форума состоялась 21-24 апреля 2021 года в гибридном формате! Трансляция форума велась на более чем 50 регионов и 30 стран мира, а форум посетило более 2500 человек.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Осенняя сессия форума Международный день импорта и экспорта состоится 10-12 ноября 2021 года.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Задачей выставки-форума является содействие российским экспортерам, развитие торговых отношений, поиск партнеров, оказание помощи в локализации зарубежных партнеров в России, создание и развития новых контактных полей между предпринимателями.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В рамках форума были рассмотрены рабочие вопросы и рабочие инструменты для успешной работы экспортеров, много прикладного контента и обмена опытом. Так на протяжении трёх дней проходили такие сессии, конференции и выступления как: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proofErr w:type="spellStart"/>
      <w:r w:rsidRPr="00043DEB">
        <w:rPr>
          <w:color w:val="000000"/>
          <w:sz w:val="24"/>
          <w:szCs w:val="24"/>
          <w:lang w:eastAsia="ru-RU" w:bidi="ru-RU"/>
        </w:rPr>
        <w:t>Темур</w:t>
      </w:r>
      <w:proofErr w:type="spellEnd"/>
      <w:r w:rsidRPr="00043DE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43DEB">
        <w:rPr>
          <w:color w:val="000000"/>
          <w:sz w:val="24"/>
          <w:szCs w:val="24"/>
          <w:lang w:eastAsia="ru-RU" w:bidi="ru-RU"/>
        </w:rPr>
        <w:t>Шакая</w:t>
      </w:r>
      <w:proofErr w:type="spellEnd"/>
      <w:r w:rsidRPr="00043DEB">
        <w:rPr>
          <w:color w:val="000000"/>
          <w:sz w:val="24"/>
          <w:szCs w:val="24"/>
          <w:lang w:eastAsia="ru-RU" w:bidi="ru-RU"/>
        </w:rPr>
        <w:t xml:space="preserve"> - основатель бренда «Лошадиная сила». Совладелец аптечных сетей «36,6». Председатель совета директоров Группы компаний </w:t>
      </w:r>
      <w:r w:rsidRPr="00043DEB">
        <w:rPr>
          <w:color w:val="000000"/>
          <w:sz w:val="24"/>
          <w:szCs w:val="24"/>
          <w:lang w:val="en-US" w:bidi="en-US"/>
        </w:rPr>
        <w:t>A</w:t>
      </w:r>
      <w:r w:rsidRPr="00043DEB">
        <w:rPr>
          <w:color w:val="000000"/>
          <w:sz w:val="24"/>
          <w:szCs w:val="24"/>
          <w:lang w:bidi="en-US"/>
        </w:rPr>
        <w:t>.</w:t>
      </w:r>
      <w:r w:rsidRPr="00043DEB">
        <w:rPr>
          <w:color w:val="000000"/>
          <w:sz w:val="24"/>
          <w:szCs w:val="24"/>
          <w:lang w:val="en-US" w:bidi="en-US"/>
        </w:rPr>
        <w:t>v</w:t>
      </w:r>
      <w:r w:rsidRPr="00043DEB">
        <w:rPr>
          <w:color w:val="000000"/>
          <w:sz w:val="24"/>
          <w:szCs w:val="24"/>
          <w:lang w:bidi="en-US"/>
        </w:rPr>
        <w:t>.</w:t>
      </w:r>
      <w:r w:rsidRPr="00043DEB">
        <w:rPr>
          <w:color w:val="000000"/>
          <w:sz w:val="24"/>
          <w:szCs w:val="24"/>
          <w:lang w:val="en-US" w:bidi="en-US"/>
        </w:rPr>
        <w:t>e</w:t>
      </w:r>
      <w:r w:rsidRPr="00043DEB">
        <w:rPr>
          <w:color w:val="000000"/>
          <w:sz w:val="24"/>
          <w:szCs w:val="24"/>
          <w:lang w:bidi="en-US"/>
        </w:rPr>
        <w:t xml:space="preserve">. </w:t>
      </w:r>
      <w:r w:rsidRPr="00043DEB">
        <w:rPr>
          <w:color w:val="000000"/>
          <w:sz w:val="24"/>
          <w:szCs w:val="24"/>
          <w:lang w:eastAsia="ru-RU" w:bidi="ru-RU"/>
        </w:rPr>
        <w:t>Посол мира. Председатель делового совета «Россия-Корея»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Межрегиональная конференция специалистов по поддержке экспорта, организованная совместно с ТПП РФ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  <w:lang w:val="en-US"/>
        </w:rPr>
      </w:pPr>
      <w:r w:rsidRPr="00043DEB">
        <w:rPr>
          <w:color w:val="000000"/>
          <w:sz w:val="24"/>
          <w:szCs w:val="24"/>
          <w:lang w:eastAsia="ru-RU" w:bidi="ru-RU"/>
        </w:rPr>
        <w:t>Специальный</w:t>
      </w:r>
      <w:r w:rsidRPr="00043DEB">
        <w:rPr>
          <w:color w:val="000000"/>
          <w:sz w:val="24"/>
          <w:szCs w:val="24"/>
          <w:lang w:val="en-US" w:eastAsia="ru-RU" w:bidi="ru-RU"/>
        </w:rPr>
        <w:t xml:space="preserve"> </w:t>
      </w:r>
      <w:r w:rsidRPr="00043DEB">
        <w:rPr>
          <w:color w:val="000000"/>
          <w:sz w:val="24"/>
          <w:szCs w:val="24"/>
          <w:lang w:eastAsia="ru-RU" w:bidi="ru-RU"/>
        </w:rPr>
        <w:t>гость</w:t>
      </w:r>
      <w:r w:rsidRPr="00043DEB">
        <w:rPr>
          <w:color w:val="000000"/>
          <w:sz w:val="24"/>
          <w:szCs w:val="24"/>
          <w:lang w:val="en-US" w:eastAsia="ru-RU" w:bidi="ru-RU"/>
        </w:rPr>
        <w:t xml:space="preserve"> - </w:t>
      </w:r>
      <w:r w:rsidRPr="00043DEB">
        <w:rPr>
          <w:color w:val="000000"/>
          <w:sz w:val="24"/>
          <w:szCs w:val="24"/>
          <w:lang w:val="en-US" w:bidi="en-US"/>
        </w:rPr>
        <w:t xml:space="preserve">Richard Gilmore </w:t>
      </w:r>
      <w:r w:rsidRPr="00043DEB">
        <w:rPr>
          <w:color w:val="000000"/>
          <w:sz w:val="24"/>
          <w:szCs w:val="24"/>
          <w:lang w:eastAsia="ru-RU" w:bidi="ru-RU"/>
        </w:rPr>
        <w:t>Создатель</w:t>
      </w:r>
      <w:r w:rsidRPr="00043DEB">
        <w:rPr>
          <w:color w:val="000000"/>
          <w:sz w:val="24"/>
          <w:szCs w:val="24"/>
          <w:lang w:val="en-US" w:eastAsia="ru-RU" w:bidi="ru-RU"/>
        </w:rPr>
        <w:t xml:space="preserve"> </w:t>
      </w:r>
      <w:r w:rsidRPr="00043DEB">
        <w:rPr>
          <w:color w:val="000000"/>
          <w:sz w:val="24"/>
          <w:szCs w:val="24"/>
          <w:lang w:eastAsia="ru-RU" w:bidi="ru-RU"/>
        </w:rPr>
        <w:t>и</w:t>
      </w:r>
      <w:r w:rsidRPr="00043DEB">
        <w:rPr>
          <w:color w:val="000000"/>
          <w:sz w:val="24"/>
          <w:szCs w:val="24"/>
          <w:lang w:val="en-US" w:eastAsia="ru-RU" w:bidi="ru-RU"/>
        </w:rPr>
        <w:t xml:space="preserve"> </w:t>
      </w:r>
      <w:r w:rsidRPr="00043DEB">
        <w:rPr>
          <w:color w:val="000000"/>
          <w:sz w:val="24"/>
          <w:szCs w:val="24"/>
          <w:lang w:eastAsia="ru-RU" w:bidi="ru-RU"/>
        </w:rPr>
        <w:t>лидер</w:t>
      </w:r>
      <w:r w:rsidRPr="00043DEB">
        <w:rPr>
          <w:color w:val="000000"/>
          <w:sz w:val="24"/>
          <w:szCs w:val="24"/>
          <w:lang w:val="en-US" w:eastAsia="ru-RU" w:bidi="ru-RU"/>
        </w:rPr>
        <w:t xml:space="preserve"> </w:t>
      </w:r>
      <w:r w:rsidRPr="00043DEB">
        <w:rPr>
          <w:color w:val="000000"/>
          <w:sz w:val="24"/>
          <w:szCs w:val="24"/>
          <w:lang w:val="en-US" w:bidi="en-US"/>
        </w:rPr>
        <w:t xml:space="preserve">GIC Group </w:t>
      </w:r>
      <w:r w:rsidRPr="00043DEB">
        <w:rPr>
          <w:color w:val="000000"/>
          <w:sz w:val="24"/>
          <w:szCs w:val="24"/>
          <w:lang w:val="en-US" w:eastAsia="ru-RU" w:bidi="ru-RU"/>
        </w:rPr>
        <w:t xml:space="preserve">- </w:t>
      </w:r>
      <w:r w:rsidRPr="00043DEB">
        <w:rPr>
          <w:color w:val="000000"/>
          <w:sz w:val="24"/>
          <w:szCs w:val="24"/>
          <w:lang w:val="en-US" w:bidi="en-US"/>
        </w:rPr>
        <w:t xml:space="preserve">international agribusiness company established in 1980, </w:t>
      </w:r>
      <w:r w:rsidRPr="00043DEB">
        <w:rPr>
          <w:color w:val="000000"/>
          <w:sz w:val="24"/>
          <w:szCs w:val="24"/>
          <w:lang w:eastAsia="ru-RU" w:bidi="ru-RU"/>
        </w:rPr>
        <w:t>США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1-я профильная Конференция по сертификации в ВЭД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Отраслевая табачная конференция ТАБАКОНФ-2020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Транспортные коридоры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Логистическая и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таможенная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конференции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3-я межбанковская конференция по ВЭД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Точки роста импорта и экспорта через </w:t>
      </w:r>
      <w:r w:rsidRPr="00043DEB">
        <w:rPr>
          <w:color w:val="000000"/>
          <w:sz w:val="24"/>
          <w:szCs w:val="24"/>
          <w:lang w:val="en-US" w:bidi="en-US"/>
        </w:rPr>
        <w:t>e</w:t>
      </w:r>
      <w:r w:rsidRPr="00043DEB">
        <w:rPr>
          <w:color w:val="000000"/>
          <w:sz w:val="24"/>
          <w:szCs w:val="24"/>
          <w:lang w:bidi="en-US"/>
        </w:rPr>
        <w:t>-</w:t>
      </w:r>
      <w:r w:rsidRPr="00043DEB">
        <w:rPr>
          <w:color w:val="000000"/>
          <w:sz w:val="24"/>
          <w:szCs w:val="24"/>
          <w:lang w:val="en-US" w:bidi="en-US"/>
        </w:rPr>
        <w:t>commerce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Сессия Ассоциации Афанасий Никитин «Экспортный и транзитный потенциал МТК «Север-Юг». Формирование глобальных цепочек поставок»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специальные сессии по закупкам </w:t>
      </w:r>
      <w:r w:rsidRPr="00043DEB">
        <w:rPr>
          <w:color w:val="000000"/>
          <w:sz w:val="24"/>
          <w:szCs w:val="24"/>
          <w:lang w:val="en-US" w:bidi="en-US"/>
        </w:rPr>
        <w:t>UNIDO</w:t>
      </w:r>
      <w:r w:rsidRPr="00043DEB">
        <w:rPr>
          <w:color w:val="000000"/>
          <w:sz w:val="24"/>
          <w:szCs w:val="24"/>
          <w:lang w:bidi="en-US"/>
        </w:rPr>
        <w:t xml:space="preserve"> </w:t>
      </w:r>
      <w:r w:rsidRPr="00043DEB">
        <w:rPr>
          <w:color w:val="000000"/>
          <w:sz w:val="24"/>
          <w:szCs w:val="24"/>
          <w:lang w:eastAsia="ru-RU" w:bidi="ru-RU"/>
        </w:rPr>
        <w:t>(Организация объединенных наций по промышленному развитию)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Конференция СИЗ-2020. Международный рынок средств индивидуальной защиты.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сессии практиков от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бизнес-послов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Деловой России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сессия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международных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бизнес-девелоперов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Питч-сессия российских экспортёров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Профильные конференции с отраслевыми ассоциациями предпринимателей других стран под эгидой посоль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ств др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>угих стран в РФ и торговых представителей РФ за рубежом</w:t>
      </w:r>
    </w:p>
    <w:p w:rsidR="001C07C9" w:rsidRPr="00043DEB" w:rsidRDefault="001C07C9" w:rsidP="002C356C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240"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профильные круглые столы по экспорту и импорту товаров и услуг.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С 2020 года запускается Виртуальный экспортный центр - это виртуальная выставка 365 дней в году, 24/7 - инструмент для продвижения российских экспортеров за рубежом. Ежегодная выставка-форум Международный день импорта и экспорта - это полностью инициатива предпринимательского сообщества как ответ на майский Указ президента </w:t>
      </w:r>
      <w:r w:rsidRPr="00043DEB">
        <w:rPr>
          <w:color w:val="000000"/>
          <w:sz w:val="24"/>
          <w:szCs w:val="24"/>
          <w:lang w:eastAsia="ru-RU" w:bidi="ru-RU"/>
        </w:rPr>
        <w:lastRenderedPageBreak/>
        <w:t>России В.В. Путина «О национальных целях и стратегических задачах развития Российской Федерации до 2024 года». Задачей форума является содействие реализации задач национального проекта «Международная кооперация и экспорт», паспорт которого включает в себя пять федеральных проектов: «Промышленный экспорт», «Экспорт продукции АПК», «Логистика международной торговли», «Экспорт услуг», «Системные меры развития международной кооперации и экспорта».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Глава государства, в частности, поручил правительству увеличить к 2024 г. </w:t>
      </w:r>
      <w:proofErr w:type="spellStart"/>
      <w:r w:rsidRPr="00043DEB">
        <w:rPr>
          <w:color w:val="000000"/>
          <w:sz w:val="24"/>
          <w:szCs w:val="24"/>
          <w:lang w:eastAsia="ru-RU" w:bidi="ru-RU"/>
        </w:rPr>
        <w:t>несырьевой</w:t>
      </w:r>
      <w:proofErr w:type="spellEnd"/>
      <w:r w:rsidRPr="00043DEB">
        <w:rPr>
          <w:color w:val="000000"/>
          <w:sz w:val="24"/>
          <w:szCs w:val="24"/>
          <w:lang w:eastAsia="ru-RU" w:bidi="ru-RU"/>
        </w:rPr>
        <w:t xml:space="preserve"> неэнергетический экспорт до 250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млрд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долларов в год, в том числе объём экспорта услуг — до 100 млрд долларов в год. Доля экспорта товаров (работ, услуг) должна составить не менее 20% В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ВП стр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аны. По итогам работы нацпроекта объём </w:t>
      </w:r>
      <w:proofErr w:type="spellStart"/>
      <w:r w:rsidRPr="00043DEB">
        <w:rPr>
          <w:color w:val="000000"/>
          <w:sz w:val="24"/>
          <w:szCs w:val="24"/>
          <w:lang w:eastAsia="ru-RU" w:bidi="ru-RU"/>
        </w:rPr>
        <w:t>несырьевого</w:t>
      </w:r>
      <w:proofErr w:type="spellEnd"/>
      <w:r w:rsidRPr="00043DEB">
        <w:rPr>
          <w:color w:val="000000"/>
          <w:sz w:val="24"/>
          <w:szCs w:val="24"/>
          <w:lang w:eastAsia="ru-RU" w:bidi="ru-RU"/>
        </w:rPr>
        <w:t xml:space="preserve"> экспорта должен вырасти с $140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млрд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по итогам 2017-го до $250 млрд в 2024-м. Всего на проект заложено 1,98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трлн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руб. в 2018-2024 гг., в том числе по промышленному экспорту—885 млрд руб., для АПК—769млрд руб., на системные меры — 233,4 млрд руб.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В 2020 году проект был переведен в онлайн-формат, и это стало настоящим вызовом организаторам - весенний форум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>стал еще интереснее и появилась</w:t>
      </w:r>
      <w:proofErr w:type="gramEnd"/>
      <w:r w:rsidRPr="00043DEB">
        <w:rPr>
          <w:color w:val="000000"/>
          <w:sz w:val="24"/>
          <w:szCs w:val="24"/>
          <w:lang w:eastAsia="ru-RU" w:bidi="ru-RU"/>
        </w:rPr>
        <w:t xml:space="preserve"> возможность подключить к участию спикеров и слушателей из других стран. На осенней сессии форума была собрана профильная аудитория более 3000 участников из 50 регионов и 25 стран мира. Весеннее мероприятие прошло под патронатом ТПП РФ, что помогло мероприятию шире охватить региональных представителей экспортеров. </w:t>
      </w:r>
      <w:proofErr w:type="gramStart"/>
      <w:r w:rsidRPr="00043DEB">
        <w:rPr>
          <w:color w:val="000000"/>
          <w:sz w:val="24"/>
          <w:szCs w:val="24"/>
          <w:lang w:eastAsia="ru-RU" w:bidi="ru-RU"/>
        </w:rPr>
        <w:t xml:space="preserve">Мероприятие поддержали руководители и министерства экономического развития более 30 регионов, руководства региональных институтов развития разместили анонсы и вели прямую трансляцию весенней сессии форума на сайтах и профильных ресурсах региональных </w:t>
      </w:r>
      <w:proofErr w:type="spellStart"/>
      <w:r w:rsidRPr="00043DEB">
        <w:rPr>
          <w:color w:val="000000"/>
          <w:sz w:val="24"/>
          <w:szCs w:val="24"/>
          <w:lang w:eastAsia="ru-RU" w:bidi="ru-RU"/>
        </w:rPr>
        <w:t>сми</w:t>
      </w:r>
      <w:proofErr w:type="spellEnd"/>
      <w:r w:rsidRPr="00043DEB">
        <w:rPr>
          <w:color w:val="000000"/>
          <w:sz w:val="24"/>
          <w:szCs w:val="24"/>
          <w:lang w:eastAsia="ru-RU" w:bidi="ru-RU"/>
        </w:rPr>
        <w:t xml:space="preserve"> и социальных сетях, кроме того мероприятие информационно поддержали зарубежные партнеры на Ближнем Востоке, Канаде, Австралии, Азиатском регионе, СНГ, Европе и некоторых странах Африканского региона.</w:t>
      </w:r>
      <w:proofErr w:type="gramEnd"/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С конца мая были проведены онлайн конференции для российских экспортеров с участием специалистов из Китайской Народной Республики, Российского экспортного центра, курирующего направление КНР. Кроме того с участием специалиста Российского экспортного центра по Ближнему Востоку была проведена презентация российских экспортеров предпринимательскому сообществу Ближнего Востока. Проходит практически ежедневно инициируемые нами переговоры российских экспортеров с потенциальными партнерами в Камеруне, Мозамбике, Эквадоре, Доминиканской Республике, Турции, Иране, Канаде и других стран.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Организаторы форума - Ассоциация экспортеров и импортеров, Московская ассоциация предпринимателей, Ассоциация Афанасий Никитин, Торгово-промышленная палата Российской Федерации, Деловая Россия, ОПОРА России, Московский экспортный центр, Ассоциация Национальное конгресс-бюро, Общество дружбы России и Вьетнама, Российско-Азиатский союз промышленников и предпринимателей, российские и международные ассоциации предпринимателей. Оператор форума - </w:t>
      </w:r>
      <w:proofErr w:type="spellStart"/>
      <w:r w:rsidRPr="00043DEB">
        <w:rPr>
          <w:color w:val="000000"/>
          <w:sz w:val="24"/>
          <w:szCs w:val="24"/>
          <w:lang w:val="en-US" w:bidi="en-US"/>
        </w:rPr>
        <w:t>Enframe</w:t>
      </w:r>
      <w:proofErr w:type="spellEnd"/>
      <w:r w:rsidRPr="00043DEB">
        <w:rPr>
          <w:color w:val="000000"/>
          <w:sz w:val="24"/>
          <w:szCs w:val="24"/>
          <w:lang w:bidi="en-US"/>
        </w:rPr>
        <w:t>.</w:t>
      </w:r>
      <w:proofErr w:type="spellStart"/>
      <w:r w:rsidRPr="00043DEB">
        <w:rPr>
          <w:color w:val="000000"/>
          <w:sz w:val="24"/>
          <w:szCs w:val="24"/>
          <w:lang w:val="en-US" w:bidi="en-US"/>
        </w:rPr>
        <w:t>ru</w:t>
      </w:r>
      <w:proofErr w:type="spellEnd"/>
      <w:r w:rsidRPr="00043DEB">
        <w:rPr>
          <w:color w:val="000000"/>
          <w:sz w:val="24"/>
          <w:szCs w:val="24"/>
          <w:lang w:bidi="en-US"/>
        </w:rPr>
        <w:t xml:space="preserve">. </w:t>
      </w:r>
      <w:r w:rsidRPr="00043DEB">
        <w:rPr>
          <w:color w:val="000000"/>
          <w:sz w:val="24"/>
          <w:szCs w:val="24"/>
          <w:lang w:eastAsia="ru-RU" w:bidi="ru-RU"/>
        </w:rPr>
        <w:t>Глава оргкомитета форума - вице-президент Ассоциации экспортеров и импортеров Павел Вадимович Долгов.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>Информационную поддержку форуму оказывают многие торговые представительства РФ в мире, региональные институты поддержки экспорта и международные отраслевые ассоциации.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043DEB">
        <w:rPr>
          <w:color w:val="000000"/>
          <w:sz w:val="24"/>
          <w:szCs w:val="24"/>
          <w:lang w:eastAsia="ru-RU" w:bidi="ru-RU"/>
        </w:rPr>
        <w:t xml:space="preserve">Ассоциация экспортеров и импортеров - ассоциация, объединяющая экспортеров, импортеров, специалистов и компании, обслуживающие внешнеэкономическую </w:t>
      </w:r>
      <w:r w:rsidRPr="00043DEB">
        <w:rPr>
          <w:color w:val="000000"/>
          <w:sz w:val="24"/>
          <w:szCs w:val="24"/>
          <w:lang w:eastAsia="ru-RU" w:bidi="ru-RU"/>
        </w:rPr>
        <w:lastRenderedPageBreak/>
        <w:t>деятельность. Ассоциация учреждена старейшей общественной организацией России Межрегиональной общественной организацией Московская ассоциация предпринимателей, которой в 2019 году исполнилось 30 лет, что дает вновь созданной ассоциации использовать соответствующие наработанные годами инструменты взаимодействия с предпринимателями по всей стране и миру, институтами развития и органами законодательной и исполнительной власти. Подразделения и опорные точки Ассоциации находятся более чем в 20 странах мира.</w:t>
      </w:r>
    </w:p>
    <w:p w:rsidR="001C07C9" w:rsidRPr="00043DEB" w:rsidRDefault="001C07C9" w:rsidP="002C356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C07C9" w:rsidRPr="00043DEB" w:rsidRDefault="001C07C9" w:rsidP="002C3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07C9" w:rsidRPr="00043DEB" w:rsidSect="001B1E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180"/>
    <w:multiLevelType w:val="multilevel"/>
    <w:tmpl w:val="CC3A6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00"/>
    <w:rsid w:val="00043DEB"/>
    <w:rsid w:val="00164DDA"/>
    <w:rsid w:val="001B1E56"/>
    <w:rsid w:val="001C07C9"/>
    <w:rsid w:val="002C356C"/>
    <w:rsid w:val="00D26E76"/>
    <w:rsid w:val="00E33C73"/>
    <w:rsid w:val="00E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7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7C9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7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7C9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2021-08-04T08:28:00Z</cp:lastPrinted>
  <dcterms:created xsi:type="dcterms:W3CDTF">2021-08-04T06:16:00Z</dcterms:created>
  <dcterms:modified xsi:type="dcterms:W3CDTF">2021-08-04T08:58:00Z</dcterms:modified>
</cp:coreProperties>
</file>